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55744" w:rsidRDefault="006D3D37">
      <w:pPr>
        <w:pStyle w:val="1"/>
        <w:jc w:val="center"/>
        <w:outlineLvl w:val="0"/>
        <w:rPr>
          <w:rFonts w:ascii="宋体" w:hAnsi="宋体" w:cs="宋体"/>
          <w:b/>
          <w:kern w:val="44"/>
          <w:sz w:val="52"/>
          <w:szCs w:val="52"/>
        </w:rPr>
      </w:pPr>
      <w:bookmarkStart w:id="0" w:name="_Toc12233"/>
      <w:r>
        <w:rPr>
          <w:rFonts w:ascii="宋体" w:hAnsi="宋体" w:cs="宋体"/>
          <w:b/>
          <w:kern w:val="44"/>
          <w:sz w:val="52"/>
          <w:szCs w:val="52"/>
        </w:rPr>
        <w:br/>
      </w:r>
      <w:r>
        <w:rPr>
          <w:rFonts w:ascii="宋体" w:hAnsi="宋体" w:cs="宋体"/>
          <w:b/>
          <w:kern w:val="44"/>
          <w:sz w:val="52"/>
          <w:szCs w:val="52"/>
        </w:rPr>
        <w:br/>
      </w:r>
      <w:r>
        <w:rPr>
          <w:rFonts w:ascii="宋体" w:hAnsi="宋体" w:cs="宋体"/>
          <w:b/>
          <w:kern w:val="44"/>
          <w:sz w:val="52"/>
          <w:szCs w:val="52"/>
        </w:rPr>
        <w:br/>
      </w:r>
      <w:r>
        <w:rPr>
          <w:rFonts w:ascii="宋体" w:hAnsi="宋体" w:cs="宋体"/>
          <w:b/>
          <w:kern w:val="44"/>
          <w:sz w:val="52"/>
          <w:szCs w:val="52"/>
        </w:rPr>
        <w:br/>
      </w:r>
      <w:r w:rsidR="00331840">
        <w:rPr>
          <w:rFonts w:ascii="宋体" w:hAnsi="宋体" w:cs="宋体" w:hint="eastAsia"/>
          <w:b/>
          <w:kern w:val="44"/>
          <w:sz w:val="52"/>
          <w:szCs w:val="52"/>
        </w:rPr>
        <w:t>投标保证金线上缴纳服务操作</w:t>
      </w:r>
      <w:r>
        <w:rPr>
          <w:rFonts w:ascii="宋体" w:hAnsi="宋体" w:cs="宋体" w:hint="eastAsia"/>
          <w:b/>
          <w:kern w:val="44"/>
          <w:sz w:val="52"/>
          <w:szCs w:val="52"/>
          <w:lang/>
        </w:rPr>
        <w:t>手册</w:t>
      </w:r>
      <w:bookmarkEnd w:id="0"/>
    </w:p>
    <w:p w:rsidR="00455744" w:rsidRDefault="00455744">
      <w:pPr>
        <w:pStyle w:val="1"/>
        <w:rPr>
          <w:rFonts w:ascii="宋体" w:hAnsi="宋体" w:cs="宋体"/>
        </w:rPr>
      </w:pPr>
    </w:p>
    <w:p w:rsidR="00455744" w:rsidRDefault="00455744">
      <w:pPr>
        <w:pStyle w:val="1"/>
        <w:rPr>
          <w:rFonts w:ascii="宋体" w:hAnsi="宋体" w:cs="宋体"/>
        </w:rPr>
      </w:pPr>
    </w:p>
    <w:p w:rsidR="00455744" w:rsidRDefault="00455744">
      <w:pPr>
        <w:pStyle w:val="1"/>
        <w:rPr>
          <w:rFonts w:ascii="宋体" w:hAnsi="宋体" w:cs="宋体"/>
        </w:rPr>
      </w:pPr>
    </w:p>
    <w:p w:rsidR="00455744" w:rsidRDefault="00455744">
      <w:pPr>
        <w:pStyle w:val="1"/>
        <w:rPr>
          <w:rFonts w:ascii="宋体" w:hAnsi="宋体" w:cs="宋体"/>
        </w:rPr>
      </w:pPr>
    </w:p>
    <w:p w:rsidR="00455744" w:rsidRDefault="00455744">
      <w:pPr>
        <w:pStyle w:val="1"/>
        <w:rPr>
          <w:rFonts w:ascii="宋体" w:hAnsi="宋体" w:cs="宋体"/>
        </w:rPr>
      </w:pPr>
    </w:p>
    <w:p w:rsidR="00455744" w:rsidRDefault="00455744">
      <w:pPr>
        <w:pStyle w:val="1"/>
        <w:rPr>
          <w:rFonts w:ascii="宋体" w:hAnsi="宋体" w:cs="宋体"/>
        </w:rPr>
      </w:pPr>
    </w:p>
    <w:p w:rsidR="00455744" w:rsidRDefault="00455744">
      <w:pPr>
        <w:pStyle w:val="1"/>
        <w:rPr>
          <w:rFonts w:ascii="宋体" w:hAnsi="宋体" w:cs="宋体"/>
        </w:rPr>
      </w:pPr>
    </w:p>
    <w:p w:rsidR="00455744" w:rsidRDefault="00455744">
      <w:pPr>
        <w:pStyle w:val="1"/>
        <w:rPr>
          <w:rFonts w:ascii="宋体" w:hAnsi="宋体" w:cs="宋体"/>
        </w:rPr>
      </w:pPr>
    </w:p>
    <w:p w:rsidR="00455744" w:rsidRDefault="00455744">
      <w:pPr>
        <w:pStyle w:val="1"/>
        <w:rPr>
          <w:rFonts w:ascii="宋体" w:hAnsi="宋体" w:cs="宋体"/>
        </w:rPr>
        <w:sectPr w:rsidR="00455744"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</w:p>
    <w:p w:rsidR="00331840" w:rsidRPr="00331840" w:rsidRDefault="00331840">
      <w:pPr>
        <w:outlineLvl w:val="1"/>
        <w:rPr>
          <w:rFonts w:ascii="宋体" w:hAnsi="宋体" w:cs="宋体"/>
          <w:b/>
          <w:bCs/>
          <w:sz w:val="28"/>
          <w:szCs w:val="28"/>
        </w:rPr>
      </w:pPr>
      <w:r w:rsidRPr="00331840">
        <w:rPr>
          <w:rFonts w:ascii="宋体" w:hAnsi="宋体" w:cs="宋体" w:hint="eastAsia"/>
          <w:b/>
          <w:bCs/>
          <w:sz w:val="28"/>
          <w:szCs w:val="28"/>
        </w:rPr>
        <w:lastRenderedPageBreak/>
        <w:t>1.投标单位</w:t>
      </w:r>
    </w:p>
    <w:p w:rsidR="00331840" w:rsidRDefault="00331840">
      <w:pPr>
        <w:outlineLvl w:val="1"/>
        <w:rPr>
          <w:rFonts w:ascii="宋体" w:hAnsi="宋体" w:cs="宋体"/>
          <w:bCs/>
          <w:sz w:val="28"/>
          <w:szCs w:val="28"/>
        </w:rPr>
      </w:pPr>
      <w:r>
        <w:rPr>
          <w:rFonts w:ascii="宋体" w:hAnsi="宋体" w:cs="宋体" w:hint="eastAsia"/>
          <w:bCs/>
          <w:sz w:val="28"/>
          <w:szCs w:val="28"/>
        </w:rPr>
        <w:t>（1）</w:t>
      </w:r>
      <w:r w:rsidR="006D3D37">
        <w:rPr>
          <w:rFonts w:ascii="宋体" w:hAnsi="宋体" w:cs="宋体" w:hint="eastAsia"/>
          <w:bCs/>
          <w:sz w:val="28"/>
          <w:szCs w:val="28"/>
        </w:rPr>
        <w:t>投标单位通过保证金管理-&gt;保证金综合查询-&gt;申请银行附属账户(苏州)进入申请银行附属账号页面，选择银行、填写银行联号点击推送</w:t>
      </w:r>
      <w:r>
        <w:rPr>
          <w:rFonts w:ascii="宋体" w:hAnsi="宋体" w:cs="宋体" w:hint="eastAsia"/>
          <w:bCs/>
          <w:sz w:val="28"/>
          <w:szCs w:val="28"/>
        </w:rPr>
        <w:t>获取保证金账号</w:t>
      </w:r>
      <w:r w:rsidR="006D3D37">
        <w:rPr>
          <w:rFonts w:ascii="宋体" w:hAnsi="宋体" w:cs="宋体" w:hint="eastAsia"/>
          <w:bCs/>
          <w:sz w:val="28"/>
          <w:szCs w:val="28"/>
        </w:rPr>
        <w:t>信息。</w:t>
      </w:r>
    </w:p>
    <w:p w:rsidR="00331840" w:rsidRDefault="00331840">
      <w:pPr>
        <w:outlineLvl w:val="1"/>
        <w:rPr>
          <w:rFonts w:ascii="宋体" w:hAnsi="宋体" w:cs="宋体"/>
          <w:bCs/>
          <w:sz w:val="28"/>
          <w:szCs w:val="28"/>
        </w:rPr>
      </w:pPr>
      <w:r>
        <w:rPr>
          <w:rFonts w:ascii="宋体" w:hAnsi="宋体" w:cs="宋体" w:hint="eastAsia"/>
          <w:bCs/>
          <w:sz w:val="28"/>
          <w:szCs w:val="28"/>
        </w:rPr>
        <w:t>（2）投标单位往获取保证金账号打款</w:t>
      </w:r>
    </w:p>
    <w:p w:rsidR="00455744" w:rsidRDefault="00331840">
      <w:pPr>
        <w:outlineLvl w:val="1"/>
        <w:rPr>
          <w:rFonts w:ascii="宋体" w:hAnsi="宋体" w:cs="宋体"/>
          <w:b/>
          <w:sz w:val="28"/>
          <w:szCs w:val="28"/>
        </w:rPr>
      </w:pPr>
      <w:r>
        <w:rPr>
          <w:rFonts w:ascii="宋体" w:hAnsi="宋体" w:cs="宋体" w:hint="eastAsia"/>
          <w:bCs/>
          <w:sz w:val="28"/>
          <w:szCs w:val="28"/>
        </w:rPr>
        <w:t>（3）投标单位点</w:t>
      </w:r>
      <w:r w:rsidR="006D3D37">
        <w:rPr>
          <w:rFonts w:ascii="宋体" w:hAnsi="宋体" w:cs="宋体" w:hint="eastAsia"/>
          <w:bCs/>
          <w:sz w:val="28"/>
          <w:szCs w:val="28"/>
        </w:rPr>
        <w:t>保证金缴纳查询，</w:t>
      </w:r>
      <w:r>
        <w:rPr>
          <w:rFonts w:ascii="宋体" w:hAnsi="宋体" w:cs="宋体" w:hint="eastAsia"/>
          <w:bCs/>
          <w:sz w:val="28"/>
          <w:szCs w:val="28"/>
        </w:rPr>
        <w:t>到账后，</w:t>
      </w:r>
      <w:r w:rsidR="006D3D37">
        <w:rPr>
          <w:rFonts w:ascii="宋体" w:hAnsi="宋体" w:cs="宋体" w:hint="eastAsia"/>
          <w:bCs/>
          <w:sz w:val="28"/>
          <w:szCs w:val="28"/>
        </w:rPr>
        <w:t>点击申请缴纳保证金即可缴纳成功。</w:t>
      </w:r>
      <w:r w:rsidR="006D3D37">
        <w:rPr>
          <w:rFonts w:ascii="宋体" w:hAnsi="宋体" w:cs="宋体" w:hint="eastAsia"/>
          <w:bCs/>
          <w:sz w:val="28"/>
          <w:szCs w:val="28"/>
        </w:rPr>
        <w:br/>
      </w:r>
      <w:r w:rsidR="006D3D37">
        <w:rPr>
          <w:noProof/>
        </w:rPr>
        <w:drawing>
          <wp:inline distT="0" distB="0" distL="114300" distR="114300">
            <wp:extent cx="5256530" cy="1394460"/>
            <wp:effectExtent l="0" t="0" r="1270" b="762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3D37">
        <w:br/>
      </w:r>
      <w:r w:rsidR="006D3D37">
        <w:rPr>
          <w:noProof/>
        </w:rPr>
        <w:drawing>
          <wp:inline distT="0" distB="0" distL="114300" distR="114300">
            <wp:extent cx="5263515" cy="1539240"/>
            <wp:effectExtent l="0" t="0" r="9525" b="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4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D3D37">
        <w:rPr>
          <w:rFonts w:ascii="宋体" w:hAnsi="宋体" w:cs="宋体"/>
          <w:bCs/>
          <w:sz w:val="28"/>
          <w:szCs w:val="28"/>
        </w:rPr>
        <w:br/>
      </w:r>
      <w:r w:rsidR="006D3D37">
        <w:rPr>
          <w:noProof/>
        </w:rPr>
        <w:drawing>
          <wp:inline distT="0" distB="0" distL="0" distR="0">
            <wp:extent cx="5274310" cy="1569720"/>
            <wp:effectExtent l="0" t="0" r="1397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56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840" w:rsidRDefault="00331840">
      <w:pPr>
        <w:rPr>
          <w:rFonts w:ascii="宋体" w:hAnsi="宋体" w:cs="宋体"/>
          <w:bCs/>
          <w:sz w:val="28"/>
          <w:szCs w:val="28"/>
        </w:rPr>
      </w:pPr>
    </w:p>
    <w:p w:rsidR="00331840" w:rsidRDefault="00331840">
      <w:pPr>
        <w:rPr>
          <w:rFonts w:ascii="宋体" w:hAnsi="宋体" w:cs="宋体"/>
          <w:bCs/>
          <w:sz w:val="28"/>
          <w:szCs w:val="28"/>
        </w:rPr>
      </w:pPr>
    </w:p>
    <w:p w:rsidR="00331840" w:rsidRDefault="00331840">
      <w:pPr>
        <w:rPr>
          <w:rFonts w:ascii="宋体" w:hAnsi="宋体" w:cs="宋体"/>
          <w:bCs/>
          <w:sz w:val="28"/>
          <w:szCs w:val="28"/>
        </w:rPr>
      </w:pPr>
    </w:p>
    <w:p w:rsidR="00331840" w:rsidRPr="00331840" w:rsidRDefault="00331840">
      <w:pPr>
        <w:rPr>
          <w:rFonts w:ascii="宋体" w:hAnsi="宋体" w:cs="宋体"/>
          <w:b/>
          <w:bCs/>
          <w:sz w:val="28"/>
          <w:szCs w:val="28"/>
        </w:rPr>
      </w:pPr>
      <w:r w:rsidRPr="00331840">
        <w:rPr>
          <w:rFonts w:ascii="宋体" w:hAnsi="宋体" w:cs="宋体" w:hint="eastAsia"/>
          <w:b/>
          <w:bCs/>
          <w:sz w:val="28"/>
          <w:szCs w:val="28"/>
        </w:rPr>
        <w:lastRenderedPageBreak/>
        <w:t>2.招标人/招标代理保证金到账查询</w:t>
      </w:r>
    </w:p>
    <w:p w:rsidR="00455744" w:rsidRDefault="006D3D37">
      <w:pPr>
        <w:rPr>
          <w:rFonts w:ascii="宋体" w:hAnsi="宋体" w:cs="宋体"/>
          <w:bCs/>
          <w:sz w:val="28"/>
          <w:szCs w:val="28"/>
        </w:rPr>
      </w:pPr>
      <w:r>
        <w:rPr>
          <w:rFonts w:ascii="宋体" w:hAnsi="宋体" w:cs="宋体" w:hint="eastAsia"/>
          <w:bCs/>
          <w:sz w:val="28"/>
          <w:szCs w:val="28"/>
        </w:rPr>
        <w:t>招标人/招标代理在开标时间到了之后通过保证金管理-&gt;保证金综合查询-&gt;保证金到账查询，查询保证金到账明细。</w:t>
      </w:r>
      <w:r>
        <w:rPr>
          <w:rFonts w:ascii="微软雅黑" w:eastAsia="微软雅黑" w:hAnsi="微软雅黑" w:cs="微软雅黑"/>
          <w:bCs/>
          <w:sz w:val="28"/>
          <w:szCs w:val="28"/>
        </w:rPr>
        <w:br/>
      </w:r>
      <w:r>
        <w:rPr>
          <w:noProof/>
        </w:rPr>
        <w:drawing>
          <wp:inline distT="0" distB="0" distL="0" distR="0">
            <wp:extent cx="5274310" cy="2480310"/>
            <wp:effectExtent l="0" t="0" r="2540" b="152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0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3634740"/>
            <wp:effectExtent l="0" t="0" r="2540" b="38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3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1840" w:rsidRDefault="00331840">
      <w:pPr>
        <w:widowControl/>
        <w:spacing w:line="18" w:lineRule="atLeast"/>
        <w:jc w:val="left"/>
        <w:rPr>
          <w:rFonts w:ascii="宋体" w:hAnsi="宋体" w:cs="宋体"/>
          <w:bCs/>
          <w:sz w:val="28"/>
          <w:szCs w:val="28"/>
        </w:rPr>
      </w:pPr>
    </w:p>
    <w:p w:rsidR="00331840" w:rsidRDefault="00331840">
      <w:pPr>
        <w:widowControl/>
        <w:spacing w:line="18" w:lineRule="atLeast"/>
        <w:jc w:val="left"/>
        <w:rPr>
          <w:rFonts w:ascii="宋体" w:hAnsi="宋体" w:cs="宋体"/>
          <w:bCs/>
          <w:sz w:val="28"/>
          <w:szCs w:val="28"/>
        </w:rPr>
      </w:pPr>
    </w:p>
    <w:p w:rsidR="00331840" w:rsidRDefault="00331840">
      <w:pPr>
        <w:widowControl/>
        <w:spacing w:line="18" w:lineRule="atLeast"/>
        <w:jc w:val="left"/>
        <w:rPr>
          <w:rFonts w:ascii="宋体" w:hAnsi="宋体" w:cs="宋体"/>
          <w:bCs/>
          <w:sz w:val="28"/>
          <w:szCs w:val="28"/>
        </w:rPr>
      </w:pPr>
    </w:p>
    <w:p w:rsidR="00331840" w:rsidRPr="00331840" w:rsidRDefault="00331840">
      <w:pPr>
        <w:widowControl/>
        <w:spacing w:line="18" w:lineRule="atLeast"/>
        <w:jc w:val="left"/>
        <w:rPr>
          <w:rFonts w:ascii="宋体" w:hAnsi="宋体" w:cs="宋体"/>
          <w:b/>
          <w:bCs/>
          <w:sz w:val="28"/>
          <w:szCs w:val="28"/>
        </w:rPr>
      </w:pPr>
      <w:r w:rsidRPr="00331840">
        <w:rPr>
          <w:rFonts w:ascii="宋体" w:hAnsi="宋体" w:cs="宋体" w:hint="eastAsia"/>
          <w:b/>
          <w:bCs/>
          <w:sz w:val="28"/>
          <w:szCs w:val="28"/>
        </w:rPr>
        <w:lastRenderedPageBreak/>
        <w:t>3.保证金退款</w:t>
      </w:r>
    </w:p>
    <w:p w:rsidR="00455744" w:rsidRDefault="006D3D37">
      <w:pPr>
        <w:widowControl/>
        <w:spacing w:line="18" w:lineRule="atLeast"/>
        <w:jc w:val="left"/>
        <w:rPr>
          <w:rFonts w:ascii="宋体" w:hAnsi="宋体" w:cs="宋体"/>
          <w:bCs/>
          <w:sz w:val="28"/>
          <w:szCs w:val="28"/>
        </w:rPr>
      </w:pPr>
      <w:r>
        <w:rPr>
          <w:rFonts w:ascii="宋体" w:hAnsi="宋体" w:cs="宋体" w:hint="eastAsia"/>
          <w:bCs/>
          <w:sz w:val="28"/>
          <w:szCs w:val="28"/>
        </w:rPr>
        <w:t>招标人/招标代理通过保证金管理-&gt;保证金综合查询-&gt;保证金退款申请，发起保证金退款。可以在保证金退款查询查看保证金退还状态。</w:t>
      </w:r>
    </w:p>
    <w:p w:rsidR="00455744" w:rsidRDefault="006D3D37">
      <w:pPr>
        <w:rPr>
          <w:rFonts w:ascii="宋体" w:hAnsi="宋体" w:cs="宋体"/>
          <w:bCs/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2511425"/>
            <wp:effectExtent l="0" t="0" r="254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1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034540"/>
            <wp:effectExtent l="0" t="0" r="2540" b="381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3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2682240"/>
            <wp:effectExtent l="0" t="0" r="2540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8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5744" w:rsidRDefault="006D3D37">
      <w:pPr>
        <w:outlineLvl w:val="1"/>
        <w:rPr>
          <w:rFonts w:ascii="宋体" w:hAnsi="宋体" w:cs="宋体"/>
          <w:bCs/>
          <w:sz w:val="28"/>
          <w:szCs w:val="28"/>
        </w:rPr>
      </w:pPr>
      <w:r>
        <w:rPr>
          <w:rFonts w:ascii="宋体" w:hAnsi="宋体" w:cs="宋体" w:hint="eastAsia"/>
          <w:bCs/>
          <w:sz w:val="28"/>
          <w:szCs w:val="28"/>
        </w:rPr>
        <w:lastRenderedPageBreak/>
        <w:t>投标单位可以通过保证金管理-&gt;保证金综合查询-&gt;保证金退款查询查看保证金退还情况。</w:t>
      </w:r>
    </w:p>
    <w:p w:rsidR="00331840" w:rsidRPr="00331840" w:rsidRDefault="00331840">
      <w:pPr>
        <w:outlineLvl w:val="1"/>
        <w:rPr>
          <w:rFonts w:ascii="宋体" w:hAnsi="宋体" w:cs="宋体"/>
          <w:b/>
          <w:bCs/>
          <w:color w:val="FF0000"/>
          <w:sz w:val="28"/>
          <w:szCs w:val="28"/>
        </w:rPr>
      </w:pPr>
      <w:r w:rsidRPr="00331840">
        <w:rPr>
          <w:rFonts w:ascii="宋体" w:hAnsi="宋体" w:cs="宋体" w:hint="eastAsia"/>
          <w:b/>
          <w:bCs/>
          <w:color w:val="FF0000"/>
          <w:sz w:val="28"/>
          <w:szCs w:val="28"/>
        </w:rPr>
        <w:t>4.注意事项</w:t>
      </w:r>
    </w:p>
    <w:p w:rsidR="00455744" w:rsidRDefault="006D3D37">
      <w:pPr>
        <w:outlineLvl w:val="1"/>
        <w:rPr>
          <w:rFonts w:ascii="宋体" w:hAnsi="宋体" w:cs="宋体"/>
          <w:bCs/>
          <w:color w:val="FF0000"/>
          <w:sz w:val="28"/>
          <w:szCs w:val="28"/>
        </w:rPr>
      </w:pPr>
      <w:r>
        <w:rPr>
          <w:rFonts w:ascii="宋体" w:hAnsi="宋体" w:cs="宋体" w:hint="eastAsia"/>
          <w:bCs/>
          <w:color w:val="FF0000"/>
          <w:sz w:val="28"/>
          <w:szCs w:val="28"/>
        </w:rPr>
        <w:t>注意事项：投标单位要确保在《江苏交通招标投标信用信息平台》企业基本信息中基本户开户行信息填写正确，尤其“分支行名称”需填写完整，以免造成退款失败。</w:t>
      </w:r>
    </w:p>
    <w:p w:rsidR="00455744" w:rsidRDefault="006D3D37">
      <w:pPr>
        <w:outlineLvl w:val="1"/>
      </w:pPr>
      <w:r>
        <w:rPr>
          <w:noProof/>
        </w:rPr>
        <w:drawing>
          <wp:inline distT="0" distB="0" distL="114300" distR="114300">
            <wp:extent cx="5265420" cy="2209165"/>
            <wp:effectExtent l="0" t="0" r="11430" b="635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209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5744" w:rsidRDefault="006D3D37">
      <w:pPr>
        <w:outlineLvl w:val="1"/>
        <w:rPr>
          <w:rFonts w:ascii="宋体" w:hAnsi="宋体" w:cs="宋体"/>
          <w:b/>
          <w:sz w:val="28"/>
          <w:szCs w:val="28"/>
        </w:rPr>
      </w:pPr>
      <w:r>
        <w:rPr>
          <w:noProof/>
        </w:rPr>
        <w:drawing>
          <wp:inline distT="0" distB="0" distL="114300" distR="114300">
            <wp:extent cx="5267325" cy="1648460"/>
            <wp:effectExtent l="0" t="0" r="5715" b="12700"/>
            <wp:docPr id="4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648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宋体" w:hAnsi="宋体" w:cs="宋体" w:hint="eastAsia"/>
          <w:b/>
          <w:noProof/>
          <w:sz w:val="28"/>
          <w:szCs w:val="28"/>
        </w:rPr>
        <w:lastRenderedPageBreak/>
        <w:drawing>
          <wp:inline distT="0" distB="0" distL="114300" distR="114300">
            <wp:extent cx="5706745" cy="2479675"/>
            <wp:effectExtent l="0" t="0" r="8255" b="4445"/>
            <wp:docPr id="19" name="图片 19" descr="1669959670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669959670876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6745" cy="247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1CCE" w:rsidRDefault="00A51CCE" w:rsidP="00A51CCE">
      <w:pPr>
        <w:outlineLvl w:val="1"/>
        <w:rPr>
          <w:rFonts w:ascii="宋体" w:hAnsi="宋体" w:cs="宋体"/>
          <w:bCs/>
          <w:sz w:val="28"/>
          <w:szCs w:val="28"/>
        </w:rPr>
      </w:pPr>
      <w:bookmarkStart w:id="1" w:name="_Toc1039"/>
      <w:r>
        <w:rPr>
          <w:rFonts w:ascii="宋体" w:hAnsi="宋体" w:cs="宋体" w:hint="eastAsia"/>
          <w:b/>
          <w:kern w:val="44"/>
          <w:sz w:val="32"/>
          <w:szCs w:val="32"/>
        </w:rPr>
        <w:t>5.系统帮助</w:t>
      </w:r>
      <w:r>
        <w:rPr>
          <w:rFonts w:ascii="宋体" w:hAnsi="宋体" w:cs="宋体" w:hint="eastAsia"/>
          <w:b/>
          <w:kern w:val="44"/>
          <w:sz w:val="32"/>
          <w:szCs w:val="32"/>
        </w:rPr>
        <w:br/>
      </w:r>
      <w:bookmarkEnd w:id="1"/>
      <w:r>
        <w:rPr>
          <w:rFonts w:ascii="宋体" w:hAnsi="宋体" w:cs="宋体" w:hint="eastAsia"/>
          <w:bCs/>
          <w:sz w:val="28"/>
          <w:szCs w:val="28"/>
        </w:rPr>
        <w:t>投标人在投标保证金线上缴纳过程中，如遇问题，请及时联系系统技术咨询处理，以免影响投标。</w:t>
      </w:r>
    </w:p>
    <w:p w:rsidR="00A51CCE" w:rsidRDefault="00A51CCE" w:rsidP="00A51CCE">
      <w:pPr>
        <w:outlineLvl w:val="2"/>
        <w:rPr>
          <w:rFonts w:ascii="宋体" w:hAnsi="宋体" w:cs="宋体"/>
          <w:bCs/>
          <w:sz w:val="28"/>
          <w:szCs w:val="28"/>
        </w:rPr>
      </w:pPr>
      <w:bookmarkStart w:id="2" w:name="_Toc23988"/>
      <w:r>
        <w:rPr>
          <w:rFonts w:ascii="宋体" w:hAnsi="宋体" w:cs="宋体" w:hint="eastAsia"/>
          <w:bCs/>
          <w:sz w:val="28"/>
          <w:szCs w:val="28"/>
        </w:rPr>
        <w:t>1.电话咨询：025-85902430</w:t>
      </w:r>
      <w:bookmarkEnd w:id="2"/>
      <w:r>
        <w:rPr>
          <w:rFonts w:ascii="宋体" w:hAnsi="宋体" w:cs="宋体" w:hint="eastAsia"/>
          <w:bCs/>
          <w:sz w:val="28"/>
          <w:szCs w:val="28"/>
        </w:rPr>
        <w:t>，</w:t>
      </w:r>
      <w:r w:rsidRPr="00792048">
        <w:rPr>
          <w:rFonts w:ascii="宋体" w:hAnsi="宋体" w:cs="宋体" w:hint="eastAsia"/>
          <w:bCs/>
          <w:sz w:val="28"/>
          <w:szCs w:val="28"/>
        </w:rPr>
        <w:t>陈旭13770855208</w:t>
      </w:r>
    </w:p>
    <w:p w:rsidR="00A51CCE" w:rsidRDefault="00A51CCE" w:rsidP="00A51CCE">
      <w:pPr>
        <w:outlineLvl w:val="2"/>
      </w:pPr>
      <w:r>
        <w:rPr>
          <w:rFonts w:ascii="宋体" w:hAnsi="宋体" w:cs="宋体" w:hint="eastAsia"/>
          <w:bCs/>
          <w:sz w:val="28"/>
          <w:szCs w:val="28"/>
        </w:rPr>
        <w:t>2.在线咨询：电脑登录QQ软件，然后点击在线咨询即可跳转到QQ聊天界面。如下图：</w:t>
      </w:r>
      <w:r>
        <w:rPr>
          <w:rFonts w:ascii="宋体" w:hAnsi="宋体" w:cs="宋体" w:hint="eastAsia"/>
          <w:bCs/>
          <w:sz w:val="28"/>
          <w:szCs w:val="28"/>
        </w:rPr>
        <w:br/>
      </w:r>
      <w:r>
        <w:rPr>
          <w:noProof/>
        </w:rPr>
        <w:drawing>
          <wp:inline distT="0" distB="0" distL="114300" distR="114300">
            <wp:extent cx="5266690" cy="2482850"/>
            <wp:effectExtent l="0" t="0" r="10160" b="12700"/>
            <wp:docPr id="3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9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8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CCE" w:rsidRDefault="00A51CCE" w:rsidP="00A51CCE">
      <w:pPr>
        <w:outlineLvl w:val="2"/>
        <w:rPr>
          <w:rFonts w:ascii="宋体" w:hAnsi="宋体" w:cs="宋体"/>
          <w:bCs/>
          <w:sz w:val="28"/>
          <w:szCs w:val="28"/>
        </w:rPr>
        <w:sectPr w:rsidR="00A51CCE">
          <w:pgSz w:w="11906" w:h="16838"/>
          <w:pgMar w:top="1440" w:right="1800" w:bottom="1440" w:left="1800" w:header="851" w:footer="992" w:gutter="0"/>
          <w:cols w:space="720"/>
          <w:docGrid w:type="lines" w:linePitch="312"/>
        </w:sectPr>
      </w:pPr>
      <w:r>
        <w:rPr>
          <w:rFonts w:ascii="宋体" w:hAnsi="宋体" w:cs="宋体" w:hint="eastAsia"/>
          <w:bCs/>
          <w:sz w:val="28"/>
          <w:szCs w:val="28"/>
        </w:rPr>
        <w:t xml:space="preserve">3.服务时间：周一至周五      9:00-17:30 </w:t>
      </w:r>
      <w:r>
        <w:rPr>
          <w:rFonts w:ascii="宋体" w:hAnsi="宋体" w:cs="宋体" w:hint="eastAsia"/>
          <w:bCs/>
          <w:sz w:val="28"/>
          <w:szCs w:val="28"/>
        </w:rPr>
        <w:br/>
        <w:t xml:space="preserve">               周六        10:00-17:00</w:t>
      </w:r>
    </w:p>
    <w:p w:rsidR="00455744" w:rsidRPr="00A51CCE" w:rsidRDefault="00455744" w:rsidP="004378BC">
      <w:bookmarkStart w:id="3" w:name="_GoBack"/>
      <w:bookmarkEnd w:id="3"/>
    </w:p>
    <w:sectPr w:rsidR="00455744" w:rsidRPr="00A51CCE" w:rsidSect="00160145">
      <w:footerReference w:type="defaul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47B1" w:rsidRDefault="00C847B1">
      <w:r>
        <w:separator/>
      </w:r>
    </w:p>
  </w:endnote>
  <w:endnote w:type="continuationSeparator" w:id="0">
    <w:p w:rsidR="00C847B1" w:rsidRDefault="00C847B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">
    <w:altName w:val="微软雅黑"/>
    <w:charset w:val="86"/>
    <w:family w:val="auto"/>
    <w:pitch w:val="default"/>
    <w:sig w:usb0="00000000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 Light">
    <w:altName w:val="宋体"/>
    <w:panose1 w:val="00000000000000000000"/>
    <w:charset w:val="86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5744" w:rsidRDefault="00160145">
    <w:pPr>
      <w:pStyle w:val="a3"/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文本框 2" o:spid="_x0000_s4097" type="#_x0000_t202" style="position:absolute;margin-left:0;margin-top:0;width:2in;height:2in;z-index:251659264;visibility:visible;mso-wrap-style:none;mso-position-horizontal:center;mso-position-horizontal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Nte8iJhAgAACgUAAA4AAAAAAAAAAAAAAAAALgIAAGRycy9lMm9Eb2MueG1s&#10;UEsBAi0AFAAGAAgAAAAhAHGq0bnXAAAABQEAAA8AAAAAAAAAAAAAAAAAuwQAAGRycy9kb3ducmV2&#10;LnhtbFBLBQYAAAAABAAEAPMAAAC/BQAAAAA=&#10;" filled="f" stroked="f" strokeweight=".5pt">
          <v:textbox style="mso-fit-shape-to-text:t" inset="0,0,0,0">
            <w:txbxContent>
              <w:p w:rsidR="00455744" w:rsidRDefault="00160145">
                <w:pPr>
                  <w:pStyle w:val="a3"/>
                </w:pPr>
                <w:r>
                  <w:fldChar w:fldCharType="begin"/>
                </w:r>
                <w:r w:rsidR="006D3D37">
                  <w:instrText xml:space="preserve"> PAGE  \* MERGEFORMAT </w:instrText>
                </w:r>
                <w:r>
                  <w:fldChar w:fldCharType="separate"/>
                </w:r>
                <w:r w:rsidR="004378BC">
                  <w:rPr>
                    <w:noProof/>
                  </w:rPr>
                  <w:t>7</w:t>
                </w:r>
                <w: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47B1" w:rsidRDefault="00C847B1">
      <w:r>
        <w:separator/>
      </w:r>
    </w:p>
  </w:footnote>
  <w:footnote w:type="continuationSeparator" w:id="0">
    <w:p w:rsidR="00C847B1" w:rsidRDefault="00C847B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</w:compat>
  <w:docVars>
    <w:docVar w:name="commondata" w:val="eyJoZGlkIjoiYjEwYzNiMTliZmM5YzUyODcyMzVhNWQ5NjdmNWMyOGYifQ=="/>
  </w:docVars>
  <w:rsids>
    <w:rsidRoot w:val="00157AF7"/>
    <w:rsid w:val="0002007F"/>
    <w:rsid w:val="00130AAF"/>
    <w:rsid w:val="00157AF7"/>
    <w:rsid w:val="00160145"/>
    <w:rsid w:val="001F3ADA"/>
    <w:rsid w:val="002C56AC"/>
    <w:rsid w:val="00331840"/>
    <w:rsid w:val="004222D7"/>
    <w:rsid w:val="004378BC"/>
    <w:rsid w:val="00455744"/>
    <w:rsid w:val="00541761"/>
    <w:rsid w:val="006D3D37"/>
    <w:rsid w:val="00762808"/>
    <w:rsid w:val="00924313"/>
    <w:rsid w:val="00924615"/>
    <w:rsid w:val="0097278E"/>
    <w:rsid w:val="00A51CCE"/>
    <w:rsid w:val="00C847B1"/>
    <w:rsid w:val="00CC0E10"/>
    <w:rsid w:val="00D5063D"/>
    <w:rsid w:val="02671768"/>
    <w:rsid w:val="03A762C0"/>
    <w:rsid w:val="03EC0177"/>
    <w:rsid w:val="08E871A4"/>
    <w:rsid w:val="0A56459C"/>
    <w:rsid w:val="0CAF2CDB"/>
    <w:rsid w:val="0E611762"/>
    <w:rsid w:val="16777D74"/>
    <w:rsid w:val="169B0554"/>
    <w:rsid w:val="17E74B80"/>
    <w:rsid w:val="2622472E"/>
    <w:rsid w:val="26D46B1D"/>
    <w:rsid w:val="298760C9"/>
    <w:rsid w:val="29922639"/>
    <w:rsid w:val="2995115B"/>
    <w:rsid w:val="2B9B5E5B"/>
    <w:rsid w:val="2FB5220D"/>
    <w:rsid w:val="319C0E7A"/>
    <w:rsid w:val="33356103"/>
    <w:rsid w:val="381F3D78"/>
    <w:rsid w:val="38BA7D68"/>
    <w:rsid w:val="3B753BF2"/>
    <w:rsid w:val="3FA4132B"/>
    <w:rsid w:val="3FEF631E"/>
    <w:rsid w:val="43EC6FD6"/>
    <w:rsid w:val="4AB83EDC"/>
    <w:rsid w:val="4EB72A56"/>
    <w:rsid w:val="4FA42C81"/>
    <w:rsid w:val="512F2A1E"/>
    <w:rsid w:val="52C61160"/>
    <w:rsid w:val="53DB2A2A"/>
    <w:rsid w:val="547D1CF3"/>
    <w:rsid w:val="573568B4"/>
    <w:rsid w:val="58E60EC8"/>
    <w:rsid w:val="5A2F1A45"/>
    <w:rsid w:val="5C036F81"/>
    <w:rsid w:val="5DEB5F1F"/>
    <w:rsid w:val="60174CA1"/>
    <w:rsid w:val="63544D53"/>
    <w:rsid w:val="65B50C45"/>
    <w:rsid w:val="680765B8"/>
    <w:rsid w:val="68BF2482"/>
    <w:rsid w:val="69AA7E79"/>
    <w:rsid w:val="6A823E5A"/>
    <w:rsid w:val="6D8617C0"/>
    <w:rsid w:val="6F241291"/>
    <w:rsid w:val="6FF97CDC"/>
    <w:rsid w:val="70C20D61"/>
    <w:rsid w:val="714D4ACF"/>
    <w:rsid w:val="71894DDE"/>
    <w:rsid w:val="71D85E13"/>
    <w:rsid w:val="79053EE1"/>
    <w:rsid w:val="7E4E1E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60145"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2">
    <w:name w:val="heading 2"/>
    <w:basedOn w:val="a"/>
    <w:next w:val="a"/>
    <w:link w:val="2Char"/>
    <w:qFormat/>
    <w:rsid w:val="00160145"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kern w:val="0"/>
      <w:sz w:val="32"/>
      <w:szCs w:val="20"/>
    </w:rPr>
  </w:style>
  <w:style w:type="paragraph" w:styleId="3">
    <w:name w:val="heading 3"/>
    <w:basedOn w:val="a"/>
    <w:next w:val="a"/>
    <w:link w:val="3Char"/>
    <w:qFormat/>
    <w:rsid w:val="00160145"/>
    <w:pPr>
      <w:keepNext/>
      <w:keepLines/>
      <w:spacing w:before="260" w:after="260" w:line="413" w:lineRule="auto"/>
      <w:outlineLvl w:val="2"/>
    </w:pPr>
    <w:rPr>
      <w:rFonts w:ascii="Times New Roman" w:hAnsi="Times New Roman"/>
      <w:b/>
      <w:kern w:val="0"/>
      <w:sz w:val="32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rsid w:val="0016014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rsid w:val="0016014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styleId="a5">
    <w:name w:val="FollowedHyperlink"/>
    <w:basedOn w:val="a0"/>
    <w:uiPriority w:val="99"/>
    <w:semiHidden/>
    <w:unhideWhenUsed/>
    <w:qFormat/>
    <w:rsid w:val="00160145"/>
    <w:rPr>
      <w:color w:val="666666"/>
      <w:u w:val="none"/>
    </w:rPr>
  </w:style>
  <w:style w:type="character" w:styleId="a6">
    <w:name w:val="Hyperlink"/>
    <w:basedOn w:val="a0"/>
    <w:uiPriority w:val="99"/>
    <w:semiHidden/>
    <w:unhideWhenUsed/>
    <w:qFormat/>
    <w:rsid w:val="00160145"/>
    <w:rPr>
      <w:color w:val="666666"/>
      <w:sz w:val="14"/>
      <w:szCs w:val="14"/>
      <w:u w:val="none"/>
    </w:rPr>
  </w:style>
  <w:style w:type="character" w:customStyle="1" w:styleId="Char0">
    <w:name w:val="页眉 Char"/>
    <w:basedOn w:val="a0"/>
    <w:link w:val="a4"/>
    <w:uiPriority w:val="99"/>
    <w:qFormat/>
    <w:rsid w:val="00160145"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sid w:val="00160145"/>
    <w:rPr>
      <w:sz w:val="18"/>
      <w:szCs w:val="18"/>
    </w:rPr>
  </w:style>
  <w:style w:type="character" w:customStyle="1" w:styleId="2Char">
    <w:name w:val="标题 2 Char"/>
    <w:basedOn w:val="a0"/>
    <w:link w:val="2"/>
    <w:qFormat/>
    <w:rsid w:val="00160145"/>
    <w:rPr>
      <w:rFonts w:ascii="Arial" w:eastAsia="黑体" w:hAnsi="Arial" w:cs="Times New Roman"/>
      <w:b/>
      <w:kern w:val="0"/>
      <w:sz w:val="32"/>
      <w:szCs w:val="20"/>
    </w:rPr>
  </w:style>
  <w:style w:type="character" w:customStyle="1" w:styleId="3Char">
    <w:name w:val="标题 3 Char"/>
    <w:basedOn w:val="a0"/>
    <w:link w:val="3"/>
    <w:qFormat/>
    <w:rsid w:val="00160145"/>
    <w:rPr>
      <w:rFonts w:ascii="Times New Roman" w:eastAsia="宋体" w:hAnsi="Times New Roman" w:cs="Times New Roman"/>
      <w:b/>
      <w:kern w:val="0"/>
      <w:sz w:val="32"/>
      <w:szCs w:val="20"/>
    </w:rPr>
  </w:style>
  <w:style w:type="paragraph" w:customStyle="1" w:styleId="1">
    <w:name w:val="1"/>
    <w:basedOn w:val="a"/>
    <w:qFormat/>
    <w:rsid w:val="00160145"/>
  </w:style>
  <w:style w:type="character" w:customStyle="1" w:styleId="l-btn-left">
    <w:name w:val="l-btn-left"/>
    <w:basedOn w:val="a0"/>
    <w:rsid w:val="00160145"/>
  </w:style>
  <w:style w:type="character" w:customStyle="1" w:styleId="l-btn-left1">
    <w:name w:val="l-btn-left1"/>
    <w:basedOn w:val="a0"/>
    <w:rsid w:val="00160145"/>
  </w:style>
  <w:style w:type="character" w:customStyle="1" w:styleId="l-btn-left2">
    <w:name w:val="l-btn-left2"/>
    <w:basedOn w:val="a0"/>
    <w:qFormat/>
    <w:rsid w:val="00160145"/>
  </w:style>
  <w:style w:type="character" w:customStyle="1" w:styleId="l-btn-left3">
    <w:name w:val="l-btn-left3"/>
    <w:basedOn w:val="a0"/>
    <w:rsid w:val="00160145"/>
  </w:style>
  <w:style w:type="character" w:customStyle="1" w:styleId="l-btn-left4">
    <w:name w:val="l-btn-left4"/>
    <w:basedOn w:val="a0"/>
    <w:rsid w:val="00160145"/>
  </w:style>
  <w:style w:type="character" w:customStyle="1" w:styleId="l-btn-icon-left">
    <w:name w:val="l-btn-icon-left"/>
    <w:basedOn w:val="a0"/>
    <w:rsid w:val="00160145"/>
  </w:style>
  <w:style w:type="character" w:customStyle="1" w:styleId="l-btn-empty">
    <w:name w:val="l-btn-empty"/>
    <w:basedOn w:val="a0"/>
    <w:rsid w:val="00160145"/>
  </w:style>
  <w:style w:type="character" w:customStyle="1" w:styleId="l-btn-text">
    <w:name w:val="l-btn-text"/>
    <w:basedOn w:val="a0"/>
    <w:qFormat/>
    <w:rsid w:val="00160145"/>
    <w:rPr>
      <w:sz w:val="14"/>
      <w:szCs w:val="14"/>
    </w:rPr>
  </w:style>
  <w:style w:type="character" w:customStyle="1" w:styleId="l-btn-text1">
    <w:name w:val="l-btn-text1"/>
    <w:basedOn w:val="a0"/>
    <w:rsid w:val="00160145"/>
  </w:style>
  <w:style w:type="character" w:customStyle="1" w:styleId="l-btn-icon-right">
    <w:name w:val="l-btn-icon-right"/>
    <w:basedOn w:val="a0"/>
    <w:rsid w:val="00160145"/>
  </w:style>
  <w:style w:type="paragraph" w:styleId="a7">
    <w:name w:val="Balloon Text"/>
    <w:basedOn w:val="a"/>
    <w:link w:val="Char1"/>
    <w:uiPriority w:val="99"/>
    <w:semiHidden/>
    <w:unhideWhenUsed/>
    <w:rsid w:val="00331840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331840"/>
    <w:rPr>
      <w:rFonts w:ascii="Calibri" w:hAnsi="Calibr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qFormat="1"/>
    <w:lsdException w:name="FollowedHyperlink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/>
      <w:kern w:val="2"/>
      <w:sz w:val="21"/>
      <w:szCs w:val="24"/>
    </w:rPr>
  </w:style>
  <w:style w:type="paragraph" w:styleId="2">
    <w:name w:val="heading 2"/>
    <w:basedOn w:val="a"/>
    <w:next w:val="a"/>
    <w:link w:val="2Char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kern w:val="0"/>
      <w:sz w:val="32"/>
      <w:szCs w:val="20"/>
    </w:rPr>
  </w:style>
  <w:style w:type="paragraph" w:styleId="3">
    <w:name w:val="heading 3"/>
    <w:basedOn w:val="a"/>
    <w:next w:val="a"/>
    <w:link w:val="3Char"/>
    <w:qFormat/>
    <w:pPr>
      <w:keepNext/>
      <w:keepLines/>
      <w:spacing w:before="260" w:after="260" w:line="413" w:lineRule="auto"/>
      <w:outlineLvl w:val="2"/>
    </w:pPr>
    <w:rPr>
      <w:rFonts w:ascii="Times New Roman" w:hAnsi="Times New Roman"/>
      <w:b/>
      <w:kern w:val="0"/>
      <w:sz w:val="32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styleId="a5">
    <w:name w:val="FollowedHyperlink"/>
    <w:basedOn w:val="a0"/>
    <w:uiPriority w:val="99"/>
    <w:semiHidden/>
    <w:unhideWhenUsed/>
    <w:qFormat/>
    <w:rPr>
      <w:color w:val="666666"/>
      <w:u w:val="none"/>
    </w:rPr>
  </w:style>
  <w:style w:type="character" w:styleId="a6">
    <w:name w:val="Hyperlink"/>
    <w:basedOn w:val="a0"/>
    <w:uiPriority w:val="99"/>
    <w:semiHidden/>
    <w:unhideWhenUsed/>
    <w:qFormat/>
    <w:rPr>
      <w:color w:val="666666"/>
      <w:sz w:val="14"/>
      <w:szCs w:val="14"/>
      <w:u w:val="none"/>
    </w:r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character" w:customStyle="1" w:styleId="2Char">
    <w:name w:val="标题 2 Char"/>
    <w:basedOn w:val="a0"/>
    <w:link w:val="2"/>
    <w:qFormat/>
    <w:rPr>
      <w:rFonts w:ascii="Arial" w:eastAsia="黑体" w:hAnsi="Arial" w:cs="Times New Roman"/>
      <w:b/>
      <w:kern w:val="0"/>
      <w:sz w:val="32"/>
      <w:szCs w:val="20"/>
    </w:rPr>
  </w:style>
  <w:style w:type="character" w:customStyle="1" w:styleId="3Char">
    <w:name w:val="标题 3 Char"/>
    <w:basedOn w:val="a0"/>
    <w:link w:val="3"/>
    <w:qFormat/>
    <w:rPr>
      <w:rFonts w:ascii="Times New Roman" w:eastAsia="宋体" w:hAnsi="Times New Roman" w:cs="Times New Roman"/>
      <w:b/>
      <w:kern w:val="0"/>
      <w:sz w:val="32"/>
      <w:szCs w:val="20"/>
    </w:rPr>
  </w:style>
  <w:style w:type="paragraph" w:customStyle="1" w:styleId="1">
    <w:name w:val="1"/>
    <w:basedOn w:val="a"/>
    <w:qFormat/>
  </w:style>
  <w:style w:type="character" w:customStyle="1" w:styleId="l-btn-left">
    <w:name w:val="l-btn-left"/>
    <w:basedOn w:val="a0"/>
  </w:style>
  <w:style w:type="character" w:customStyle="1" w:styleId="l-btn-left1">
    <w:name w:val="l-btn-left1"/>
    <w:basedOn w:val="a0"/>
  </w:style>
  <w:style w:type="character" w:customStyle="1" w:styleId="l-btn-left2">
    <w:name w:val="l-btn-left2"/>
    <w:basedOn w:val="a0"/>
    <w:qFormat/>
  </w:style>
  <w:style w:type="character" w:customStyle="1" w:styleId="l-btn-left3">
    <w:name w:val="l-btn-left3"/>
    <w:basedOn w:val="a0"/>
  </w:style>
  <w:style w:type="character" w:customStyle="1" w:styleId="l-btn-left4">
    <w:name w:val="l-btn-left4"/>
    <w:basedOn w:val="a0"/>
  </w:style>
  <w:style w:type="character" w:customStyle="1" w:styleId="l-btn-icon-left">
    <w:name w:val="l-btn-icon-left"/>
    <w:basedOn w:val="a0"/>
  </w:style>
  <w:style w:type="character" w:customStyle="1" w:styleId="l-btn-empty">
    <w:name w:val="l-btn-empty"/>
    <w:basedOn w:val="a0"/>
  </w:style>
  <w:style w:type="character" w:customStyle="1" w:styleId="l-btn-text">
    <w:name w:val="l-btn-text"/>
    <w:basedOn w:val="a0"/>
    <w:qFormat/>
    <w:rPr>
      <w:sz w:val="14"/>
      <w:szCs w:val="14"/>
    </w:rPr>
  </w:style>
  <w:style w:type="character" w:customStyle="1" w:styleId="l-btn-text1">
    <w:name w:val="l-btn-text1"/>
    <w:basedOn w:val="a0"/>
  </w:style>
  <w:style w:type="character" w:customStyle="1" w:styleId="l-btn-icon-right">
    <w:name w:val="l-btn-icon-right"/>
    <w:basedOn w:val="a0"/>
  </w:style>
  <w:style w:type="paragraph" w:styleId="a7">
    <w:name w:val="Balloon Text"/>
    <w:basedOn w:val="a"/>
    <w:link w:val="Char1"/>
    <w:uiPriority w:val="99"/>
    <w:semiHidden/>
    <w:unhideWhenUsed/>
    <w:rsid w:val="00331840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331840"/>
    <w:rPr>
      <w:rFonts w:ascii="Calibri" w:hAnsi="Calibr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7</Pages>
  <Words>97</Words>
  <Characters>557</Characters>
  <Application>Microsoft Office Word</Application>
  <DocSecurity>0</DocSecurity>
  <Lines>4</Lines>
  <Paragraphs>1</Paragraphs>
  <ScaleCrop>false</ScaleCrop>
  <Company>Microsoft</Company>
  <LinksUpToDate>false</LinksUpToDate>
  <CharactersWithSpaces>653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1 1</dc:creator>
  <cp:lastModifiedBy>xbany</cp:lastModifiedBy>
  <cp:revision>9</cp:revision>
  <dcterms:created xsi:type="dcterms:W3CDTF">2022-11-25T07:30:00Z</dcterms:created>
  <dcterms:modified xsi:type="dcterms:W3CDTF">2022-12-05T03:25:00Z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2052-11.1.0.12975</vt:lpwstr>
  </property>
  <property fmtid="{D5CDD505-2E9C-101B-9397-08002B2CF9AE}" pid="3" name="ICV">
    <vt:lpwstr>226E7003E0154BB0952419361D0C8C6A</vt:lpwstr>
  </property>
</Properties>
</file>