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71F94">
      <w:r>
        <w:rPr>
          <w:rFonts w:hint="eastAsia"/>
        </w:rPr>
        <w:t>招标文件“第二章 投标人须知” 2.1 构成招标文件的其他材料可按下列提供的链接参考</w:t>
      </w:r>
    </w:p>
    <w:tbl>
      <w:tblPr>
        <w:tblStyle w:val="4"/>
        <w:tblpPr w:leftFromText="180" w:rightFromText="180" w:vertAnchor="text" w:tblpY="1"/>
        <w:tblOverlap w:val="never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7309"/>
      </w:tblGrid>
      <w:tr w14:paraId="70A9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12" w:type="pct"/>
            <w:vAlign w:val="center"/>
          </w:tcPr>
          <w:p w14:paraId="53BC0521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附件6-1</w:t>
            </w:r>
          </w:p>
        </w:tc>
        <w:tc>
          <w:tcPr>
            <w:tcW w:w="4387" w:type="pct"/>
          </w:tcPr>
          <w:p w14:paraId="7D97EDC2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省交通运输厅关于印发《江苏省公路水运工程落后工艺淘汰目录清单（第一批）》的通知（苏交质【2018】24号）</w:t>
            </w:r>
          </w:p>
          <w:p w14:paraId="7307837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http://jtyst.jiangsu.gov.cn/art/2018/8/22/art_75857_7811739.html</w:t>
            </w:r>
          </w:p>
        </w:tc>
      </w:tr>
      <w:tr w14:paraId="1C85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12" w:type="pct"/>
            <w:vAlign w:val="center"/>
          </w:tcPr>
          <w:p w14:paraId="0C1BDF96">
            <w:pPr>
              <w:wordWrap w:val="0"/>
              <w:snapToGrid w:val="0"/>
              <w:spacing w:line="32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附件6-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387" w:type="pct"/>
          </w:tcPr>
          <w:p w14:paraId="27FDEA0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《江苏省公路水运工程落后工艺淘汰目录清单（第二批）》</w:t>
            </w:r>
          </w:p>
          <w:p w14:paraId="22E64EED">
            <w:pPr>
              <w:snapToGrid w:val="0"/>
              <w:spacing w:line="32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http://jtyst.jiangsu.gov.cn/art/2022/11/15/art_71779_10666354.html</w:t>
            </w:r>
          </w:p>
        </w:tc>
      </w:tr>
      <w:tr w14:paraId="68F72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12" w:type="pct"/>
            <w:vAlign w:val="center"/>
          </w:tcPr>
          <w:p w14:paraId="5486C8FB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附件6-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387" w:type="pct"/>
          </w:tcPr>
          <w:p w14:paraId="5D2CBB9A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江苏省公路水运工程施工工艺推荐目录（苏交建〔2018〕13号）</w:t>
            </w:r>
          </w:p>
          <w:p w14:paraId="3BF33A1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http://jtyst.jiangsu.gov.cn/art/2018/11/26/art_75857_7932757.html</w:t>
            </w:r>
          </w:p>
        </w:tc>
      </w:tr>
      <w:tr w14:paraId="34882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12" w:type="pct"/>
            <w:vAlign w:val="center"/>
          </w:tcPr>
          <w:p w14:paraId="7588C51B">
            <w:pPr>
              <w:wordWrap w:val="0"/>
              <w:snapToGrid w:val="0"/>
              <w:spacing w:line="32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附件6-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387" w:type="pct"/>
          </w:tcPr>
          <w:p w14:paraId="19A236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《江苏省公路水运工程推荐施工工艺（第二批）》</w:t>
            </w:r>
          </w:p>
          <w:p w14:paraId="16C612B5">
            <w:pPr>
              <w:snapToGrid w:val="0"/>
              <w:spacing w:line="32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http://jtyst.jiangsu.gov.cn/art/2022/3/11/art_77152_10394799.html</w:t>
            </w:r>
          </w:p>
        </w:tc>
      </w:tr>
    </w:tbl>
    <w:p w14:paraId="2A9F8312">
      <w:bookmarkStart w:id="0" w:name="_GoBack"/>
      <w:bookmarkEnd w:id="0"/>
    </w:p>
    <w:p w14:paraId="0F6B89B1"/>
    <w:p w14:paraId="23F2E7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F6"/>
    <w:rsid w:val="00022A59"/>
    <w:rsid w:val="00087DC6"/>
    <w:rsid w:val="00101372"/>
    <w:rsid w:val="00134F0F"/>
    <w:rsid w:val="0017366A"/>
    <w:rsid w:val="002F6F15"/>
    <w:rsid w:val="003F450E"/>
    <w:rsid w:val="0064427E"/>
    <w:rsid w:val="006E15F6"/>
    <w:rsid w:val="007F0042"/>
    <w:rsid w:val="00800C0A"/>
    <w:rsid w:val="008126E8"/>
    <w:rsid w:val="00961188"/>
    <w:rsid w:val="009825C2"/>
    <w:rsid w:val="009B6506"/>
    <w:rsid w:val="00A91D28"/>
    <w:rsid w:val="00B807A6"/>
    <w:rsid w:val="00BB32F3"/>
    <w:rsid w:val="00FE5E9D"/>
    <w:rsid w:val="38E1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216</Words>
  <Characters>560</Characters>
  <Lines>4</Lines>
  <Paragraphs>1</Paragraphs>
  <TotalTime>25</TotalTime>
  <ScaleCrop>false</ScaleCrop>
  <LinksUpToDate>false</LinksUpToDate>
  <CharactersWithSpaces>563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2021-03-04T03:02:00Z</dcterms:created>
  <dc:creator>Administrator</dc:creator>
  <cp:lastModifiedBy>Jjw</cp:lastModifiedBy>
  <dcterms:modified xsi:type="dcterms:W3CDTF">2025-04-15T09:25:40Z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eyJoZGlkIjoiMDU3ZWNkMTZlNWEyNjU1Y2RlZGMzMTMwMTczZjk5ZDIiLCJ1c2VySWQiOiIyODQyMjU1MzIifQ==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CABDC4DD18BE423C8CF9A698C30AE2C6_12</vt:lpwstr>
  </property>
</Properties>
</file>